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9053"/>
      <w:bookmarkStart w:id="1" w:name="_Hlk39496985"/>
      <w:bookmarkEnd w:id="0"/>
      <w:bookmarkEnd w:id="1"/>
      <w:r>
        <w:rPr>
          <w:rFonts w:ascii="Times New Roman" w:hAnsi="Times New Roman"/>
          <w:color w:val="auto"/>
          <w:sz w:val="28"/>
          <w:szCs w:val="28"/>
        </w:rPr>
        <w:t>ZAWIADOMIENIE</w:t>
      </w:r>
      <w:bookmarkStart w:id="2" w:name="_Hlk56518160"/>
      <w:bookmarkEnd w:id="2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>
      <w:pPr>
        <w:pStyle w:val="Gwka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(PB-16)</w:t>
      </w:r>
      <w:bookmarkStart w:id="3" w:name="_Hlk57887953"/>
      <w:bookmarkStart w:id="4" w:name="_Hlk57888002"/>
      <w:bookmarkEnd w:id="3"/>
      <w:bookmarkEnd w:id="4"/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PB-16 nie dotyczy budynków mieszkalnych jednorodzinnych.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: Art. 54 i art. 57 ust. 1 w zw. z ust 3a</w:t>
      </w:r>
      <w:r>
        <w:rPr>
          <w:rFonts w:ascii="Times New Roman" w:hAnsi="Times New Roman"/>
          <w:sz w:val="18"/>
          <w:szCs w:val="16"/>
        </w:rPr>
        <w:t>ustawyz dnia 7 lipca 1994 r. – Prawo budowlane.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</w:p>
        </w:tc>
      </w:tr>
    </w:tbl>
    <w:p>
      <w:pPr>
        <w:pStyle w:val="Normal"/>
        <w:spacing w:lineRule="auto" w:line="360" w:before="180"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</w:t>
        <w:br/>
        <w:t xml:space="preserve">Kraj: ………………………………. Województwo: .………………………………………………… </w:t>
        <w:br/>
        <w:t>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  <w:br/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………………………………………………………………………………...</w:t>
        <w:br/>
        <w:t>Nr tel. (nieobowiązkowo): .………………..………………………….………………………………….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Kraj: ……………………………….Województwo: .……………………………………………………. </w:t>
        <w:br/>
        <w:t>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………………………………………….…….…… Nr domu: …………. Nr lokalu: ………...…. </w:t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  <w:br/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Start w:id="5" w:name="_Hlk39476200"/>
      <w:bookmarkEnd w:id="5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Imię i nazwisko: ………</w:t>
      </w:r>
      <w:bookmarkStart w:id="6" w:name="_Hlk60938603"/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</w:t>
        <w:br/>
      </w:r>
      <w:r>
        <w:rPr>
          <w:rFonts w:ascii="Times New Roman" w:hAnsi="Times New Roman"/>
          <w:iCs/>
          <w:sz w:val="22"/>
          <w:szCs w:val="22"/>
        </w:rPr>
        <w:t xml:space="preserve">Kraj: ……………………………….Województwo: .……………………………………………………… </w:t>
        <w:br/>
        <w:t>Powiat: ………………………………………….. Gmina: .………………..………….……………………</w:t>
      </w:r>
    </w:p>
    <w:p>
      <w:pPr>
        <w:pStyle w:val="Normal"/>
        <w:spacing w:lineRule="auto" w:line="360" w:before="180" w:after="60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 Nr domu: ……………. Nr lokalu: ………...…. </w:t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...……………………….. </w:t>
        <w:br/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……………………………………………………………………….…………..</w:t>
      </w:r>
      <w:bookmarkEnd w:id="6"/>
      <w:r>
        <w:rPr>
          <w:rFonts w:ascii="Times New Roman" w:hAnsi="Times New Roman"/>
          <w:iCs/>
          <w:sz w:val="22"/>
          <w:szCs w:val="22"/>
        </w:rPr>
        <w:br/>
        <w:t>Email (nieobowiązkowo): …………………………………………………………………………………..</w:t>
        <w:br/>
        <w:t>Nr tel. (nieobowiązkowo): .………………..………………………….………………………….………….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 BUDOWY, O KTÓREJ MOWA W ART. 29 UST. 1 PKT 2 USTAWY – PRAWO BUDOWLANE</w:t>
            </w:r>
          </w:p>
        </w:tc>
      </w:tr>
    </w:tbl>
    <w:p>
      <w:pPr>
        <w:pStyle w:val="Normal"/>
        <w:spacing w:lineRule="auto" w:line="360" w:before="180" w:after="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....……………………………………………………</w:t>
        <w:br/>
        <w:t>Data wydania decyzji/dokonania zgłoszenia: …………………………………..…….…..………………</w:t>
        <w:br/>
        <w:t>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bookmarkStart w:id="7" w:name="_Hlk52538056"/>
            <w:bookmarkEnd w:id="7"/>
          </w:p>
        </w:tc>
      </w:tr>
    </w:tbl>
    <w:p>
      <w:pPr>
        <w:pStyle w:val="Normal"/>
        <w:widowControl w:val="false"/>
        <w:spacing w:lineRule="auto" w:line="360" w:before="180" w:after="60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  <w:br/>
        <w:t xml:space="preserve">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………………………….……………………………….....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</w:t>
        <w:br/>
        <w:t>w rozumieniu art. 2 pkt 5 ustawy z dnia 18 lipca 2002 r. o świadczeniu usług drogą elektroniczną.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8" w:name="_Hlk39489053"/>
      <w:bookmarkStart w:id="9" w:name="_Hlk39496985"/>
      <w:bookmarkEnd w:id="8"/>
      <w:bookmarkEnd w:id="9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budowy.</w:t>
      </w:r>
      <w:bookmarkStart w:id="10" w:name="_Hlk39488425"/>
      <w:bookmarkEnd w:id="10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bookmarkStart w:id="11" w:name="_Hlk58226509"/>
      <w:bookmarkEnd w:id="11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12" w:name="_Hlk58225456"/>
      <w:bookmarkStart w:id="13" w:name="_Hlk60938387"/>
      <w:bookmarkEnd w:id="12"/>
      <w:bookmarkEnd w:id="13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4" w:name="_Hlk58225540"/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2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End w:id="14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12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15" w:name="_Hlk58214878"/>
      <w:bookmarkEnd w:id="15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 dnia 21 grudnia 2000 r. o dozorze technicznym,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w dziedzinie geodezji i kartografii oraz posiadającą odpowiednie uprawnienia zawodowe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16" w:name="_Hlk57889126"/>
      <w:bookmarkEnd w:id="16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oraz uzasadnienie zarządcy drogi, o którym mowa w art. 24l ust. 4 ustawy z dnia 21 marca 1985 r. o drogach publicznych - w przypadku drogi w 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 w razie zmian nieodstępujących w sposób istotny od zatwierdzonego projektu.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skarbowej) – jeżeli inwestor działa przez pełnomocnika.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skarbowej.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.……………………….……………………………………………………………………………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851" w:header="0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bookmarkStart w:id="17" w:name="_GoBack"/>
      <w:r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  <w:bookmarkEnd w:id="17"/>
    </w:p>
  </w:endnote>
  <w:endnote w:id="3">
    <w:p>
      <w:pPr>
        <w:pStyle w:val="Przypiskocowy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</w:rPr>
        <w:tab/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77fb5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326b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326b7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326b7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326b7"/>
    <w:rPr>
      <w:rFonts w:ascii="Segoe UI" w:hAnsi="Segoe UI" w:eastAsia="Calibr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64855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64855"/>
    <w:rPr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953e0"/>
    <w:rPr>
      <w:rFonts w:ascii="Calibri" w:hAnsi="Calibri" w:eastAsia="Calibri" w:cs="Times New Roman"/>
      <w:sz w:val="28"/>
      <w:szCs w:val="2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953e0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953e0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525199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326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326b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326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64855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2953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953e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A226-FB70-468D-9E97-3FE35F6F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LibreOffice/7.0.4.2$Windows_X86_64 LibreOffice_project/dcf040e67528d9187c66b2379df5ea4407429775</Application>
  <AppVersion>15.0000</AppVersion>
  <Pages>3</Pages>
  <Words>704</Words>
  <Characters>5242</Characters>
  <CharactersWithSpaces>5903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2021-05-19T05:49:00Z</dcterms:created>
  <dc:creator>Ewelina Grabowska</dc:creator>
  <dc:description/>
  <dc:language>pl-PL</dc:language>
  <cp:lastModifiedBy>MP</cp:lastModifiedBy>
  <dcterms:modified xsi:type="dcterms:W3CDTF">2021-05-19T07:21:00Z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